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889" w:rsidRPr="001E0BEC" w:rsidRDefault="00F92889" w:rsidP="001E0BEC">
      <w:pPr>
        <w:jc w:val="center"/>
        <w:rPr>
          <w:rFonts w:ascii="Garamond" w:hAnsi="Garamond"/>
          <w:b/>
          <w:sz w:val="48"/>
        </w:rPr>
      </w:pPr>
      <w:r w:rsidRPr="001E0BEC">
        <w:rPr>
          <w:rFonts w:ascii="Garamond" w:hAnsi="Garamond"/>
          <w:b/>
          <w:sz w:val="48"/>
        </w:rPr>
        <w:t>Notable Quotations about Milton</w:t>
      </w:r>
    </w:p>
    <w:p w:rsidR="00F92889" w:rsidRPr="000C3BB8" w:rsidRDefault="00F92889" w:rsidP="00921804">
      <w:pPr>
        <w:rPr>
          <w:rFonts w:ascii="Garamond" w:hAnsi="Garamond"/>
          <w:sz w:val="20"/>
        </w:rPr>
      </w:pPr>
    </w:p>
    <w:p w:rsidR="00F92889" w:rsidRPr="001E0BEC" w:rsidRDefault="00F92889" w:rsidP="00921804">
      <w:pPr>
        <w:rPr>
          <w:rFonts w:ascii="Garamond" w:hAnsi="Garamond"/>
          <w:sz w:val="24"/>
        </w:rPr>
      </w:pPr>
    </w:p>
    <w:p w:rsidR="00F92889" w:rsidRPr="001E0BEC" w:rsidRDefault="00E136F8" w:rsidP="00921804">
      <w:pPr>
        <w:ind w:left="720"/>
        <w:rPr>
          <w:rFonts w:ascii="Garamond" w:hAnsi="Garamond"/>
          <w:sz w:val="24"/>
        </w:rPr>
      </w:pPr>
      <w:r w:rsidRPr="001E0BEC">
        <w:rPr>
          <w:rFonts w:ascii="Garamond" w:hAnsi="Garamond"/>
          <w:sz w:val="24"/>
        </w:rPr>
        <w:t xml:space="preserve">…. </w:t>
      </w:r>
      <w:r w:rsidR="008774FB" w:rsidRPr="001E0BEC">
        <w:rPr>
          <w:rFonts w:ascii="Garamond" w:hAnsi="Garamond"/>
          <w:sz w:val="24"/>
        </w:rPr>
        <w:t>Thy soul was like a Star</w:t>
      </w:r>
      <w:r w:rsidR="00F92889" w:rsidRPr="001E0BEC">
        <w:rPr>
          <w:rFonts w:ascii="Garamond" w:hAnsi="Garamond"/>
          <w:sz w:val="24"/>
        </w:rPr>
        <w:t xml:space="preserve"> and dwelt apart; </w:t>
      </w:r>
      <w:r w:rsidR="00F92889" w:rsidRPr="001E0BEC">
        <w:rPr>
          <w:rFonts w:ascii="Garamond" w:hAnsi="Garamond"/>
          <w:sz w:val="24"/>
        </w:rPr>
        <w:tab/>
      </w:r>
      <w:r w:rsidR="00F92889" w:rsidRPr="001E0BEC">
        <w:rPr>
          <w:rFonts w:ascii="Garamond" w:hAnsi="Garamond"/>
          <w:sz w:val="24"/>
        </w:rPr>
        <w:tab/>
      </w:r>
      <w:r w:rsidR="00F92889" w:rsidRPr="001E0BEC">
        <w:rPr>
          <w:rFonts w:ascii="Garamond" w:hAnsi="Garamond"/>
          <w:sz w:val="24"/>
        </w:rPr>
        <w:tab/>
      </w:r>
    </w:p>
    <w:p w:rsidR="00F92889" w:rsidRPr="001E0BEC" w:rsidRDefault="00F92889" w:rsidP="00921804">
      <w:pPr>
        <w:ind w:left="720"/>
        <w:rPr>
          <w:rFonts w:ascii="Garamond" w:hAnsi="Garamond"/>
          <w:sz w:val="24"/>
        </w:rPr>
      </w:pPr>
      <w:r w:rsidRPr="001E0BEC">
        <w:rPr>
          <w:rFonts w:ascii="Garamond" w:hAnsi="Garamond"/>
          <w:sz w:val="24"/>
        </w:rPr>
        <w:t>Thou hadst a voi</w:t>
      </w:r>
      <w:r w:rsidR="008774FB" w:rsidRPr="001E0BEC">
        <w:rPr>
          <w:rFonts w:ascii="Garamond" w:hAnsi="Garamond"/>
          <w:sz w:val="24"/>
        </w:rPr>
        <w:t>ce whose sound was like the sea;</w:t>
      </w:r>
      <w:r w:rsidRPr="001E0BEC">
        <w:rPr>
          <w:rFonts w:ascii="Garamond" w:hAnsi="Garamond"/>
          <w:sz w:val="24"/>
        </w:rPr>
        <w:tab/>
      </w:r>
      <w:r w:rsidRPr="001E0BEC">
        <w:rPr>
          <w:rFonts w:ascii="Garamond" w:hAnsi="Garamond"/>
          <w:sz w:val="24"/>
        </w:rPr>
        <w:tab/>
      </w:r>
    </w:p>
    <w:p w:rsidR="00F92889" w:rsidRPr="001E0BEC" w:rsidRDefault="00F92889" w:rsidP="00921804">
      <w:pPr>
        <w:ind w:left="720"/>
        <w:rPr>
          <w:rFonts w:ascii="Garamond" w:hAnsi="Garamond"/>
          <w:sz w:val="24"/>
        </w:rPr>
      </w:pPr>
      <w:r w:rsidRPr="001E0BEC">
        <w:rPr>
          <w:rFonts w:ascii="Garamond" w:hAnsi="Garamond"/>
          <w:sz w:val="24"/>
        </w:rPr>
        <w:t xml:space="preserve">Pure as the naked heavens, majestic, free, </w:t>
      </w:r>
      <w:r w:rsidRPr="001E0BEC">
        <w:rPr>
          <w:rFonts w:ascii="Garamond" w:hAnsi="Garamond"/>
          <w:sz w:val="24"/>
        </w:rPr>
        <w:tab/>
      </w:r>
      <w:r w:rsidRPr="001E0BEC">
        <w:rPr>
          <w:rFonts w:ascii="Garamond" w:hAnsi="Garamond"/>
          <w:sz w:val="24"/>
        </w:rPr>
        <w:tab/>
      </w:r>
      <w:r w:rsidRPr="001E0BEC">
        <w:rPr>
          <w:rFonts w:ascii="Garamond" w:hAnsi="Garamond"/>
          <w:sz w:val="24"/>
        </w:rPr>
        <w:tab/>
      </w:r>
    </w:p>
    <w:p w:rsidR="00F92889" w:rsidRPr="001E0BEC" w:rsidRDefault="00F92889" w:rsidP="00921804">
      <w:pPr>
        <w:ind w:left="720"/>
        <w:rPr>
          <w:rFonts w:ascii="Garamond" w:hAnsi="Garamond"/>
          <w:sz w:val="24"/>
        </w:rPr>
      </w:pPr>
      <w:r w:rsidRPr="001E0BEC">
        <w:rPr>
          <w:rFonts w:ascii="Garamond" w:hAnsi="Garamond"/>
          <w:sz w:val="24"/>
        </w:rPr>
        <w:t xml:space="preserve">So didst </w:t>
      </w:r>
      <w:r w:rsidR="008774FB" w:rsidRPr="001E0BEC">
        <w:rPr>
          <w:rFonts w:ascii="Garamond" w:hAnsi="Garamond"/>
          <w:sz w:val="24"/>
        </w:rPr>
        <w:t>thou travel on life’s common way,</w:t>
      </w:r>
    </w:p>
    <w:p w:rsidR="008774FB" w:rsidRPr="001E0BEC" w:rsidRDefault="008774FB" w:rsidP="00921804">
      <w:pPr>
        <w:ind w:left="720"/>
        <w:rPr>
          <w:rFonts w:ascii="Garamond" w:hAnsi="Garamond"/>
          <w:sz w:val="24"/>
        </w:rPr>
      </w:pPr>
      <w:r w:rsidRPr="001E0BEC">
        <w:rPr>
          <w:rFonts w:ascii="Garamond" w:hAnsi="Garamond"/>
          <w:sz w:val="24"/>
        </w:rPr>
        <w:t>In chearful godliness; and yet thy heart</w:t>
      </w:r>
    </w:p>
    <w:p w:rsidR="008774FB" w:rsidRPr="001E0BEC" w:rsidRDefault="008774FB" w:rsidP="00921804">
      <w:pPr>
        <w:ind w:left="720"/>
        <w:rPr>
          <w:rFonts w:ascii="Garamond" w:hAnsi="Garamond"/>
          <w:sz w:val="24"/>
        </w:rPr>
      </w:pPr>
      <w:r w:rsidRPr="001E0BEC">
        <w:rPr>
          <w:rFonts w:ascii="Garamond" w:hAnsi="Garamond"/>
          <w:sz w:val="24"/>
        </w:rPr>
        <w:t>The lowliest duties on itself did lay.</w:t>
      </w:r>
    </w:p>
    <w:p w:rsidR="00F92889" w:rsidRPr="001E0BEC" w:rsidRDefault="00F92889" w:rsidP="00921804">
      <w:pPr>
        <w:rPr>
          <w:rFonts w:ascii="Garamond" w:hAnsi="Garamond"/>
          <w:sz w:val="24"/>
        </w:rPr>
      </w:pPr>
      <w:r w:rsidRPr="001E0BEC">
        <w:rPr>
          <w:rFonts w:ascii="Garamond" w:hAnsi="Garamond"/>
          <w:sz w:val="24"/>
        </w:rPr>
        <w:tab/>
      </w:r>
      <w:r w:rsidRPr="001E0BEC">
        <w:rPr>
          <w:rFonts w:ascii="Garamond" w:hAnsi="Garamond"/>
          <w:sz w:val="24"/>
        </w:rPr>
        <w:tab/>
      </w:r>
    </w:p>
    <w:p w:rsidR="00F92889" w:rsidRPr="001E0BEC" w:rsidRDefault="00EE294D" w:rsidP="00921804">
      <w:pPr>
        <w:ind w:left="720" w:firstLine="720"/>
        <w:rPr>
          <w:rFonts w:ascii="Garamond" w:hAnsi="Garamond"/>
          <w:sz w:val="24"/>
          <w:u w:val="single"/>
        </w:rPr>
      </w:pPr>
      <w:r w:rsidRPr="001E0BEC">
        <w:rPr>
          <w:rFonts w:ascii="Garamond" w:hAnsi="Garamond"/>
          <w:sz w:val="24"/>
        </w:rPr>
        <w:t>(Wordsworth, “London, 1802</w:t>
      </w:r>
      <w:r w:rsidR="00DB52C7" w:rsidRPr="001E0BEC">
        <w:rPr>
          <w:rFonts w:ascii="Garamond" w:hAnsi="Garamond"/>
          <w:sz w:val="24"/>
        </w:rPr>
        <w:t>.</w:t>
      </w:r>
      <w:r w:rsidRPr="001E0BEC">
        <w:rPr>
          <w:rFonts w:ascii="Garamond" w:hAnsi="Garamond"/>
          <w:sz w:val="24"/>
        </w:rPr>
        <w:t>”</w:t>
      </w:r>
      <w:r w:rsidR="00744D97" w:rsidRPr="001E0BEC">
        <w:rPr>
          <w:rFonts w:ascii="Garamond" w:hAnsi="Garamond"/>
          <w:sz w:val="24"/>
        </w:rPr>
        <w:t xml:space="preserve"> Public domain edition.</w:t>
      </w:r>
      <w:r w:rsidRPr="001E0BEC">
        <w:rPr>
          <w:rFonts w:ascii="Garamond" w:hAnsi="Garamond"/>
          <w:sz w:val="24"/>
        </w:rPr>
        <w:t>)</w:t>
      </w:r>
    </w:p>
    <w:p w:rsidR="00F92889" w:rsidRPr="001E0BEC" w:rsidRDefault="00F92889" w:rsidP="00921804">
      <w:pPr>
        <w:rPr>
          <w:rFonts w:ascii="Garamond" w:hAnsi="Garamond"/>
          <w:sz w:val="24"/>
        </w:rPr>
      </w:pPr>
    </w:p>
    <w:p w:rsidR="00921804" w:rsidRPr="001E0BEC" w:rsidRDefault="00F92889" w:rsidP="00921804">
      <w:pPr>
        <w:ind w:left="720"/>
        <w:rPr>
          <w:rFonts w:ascii="Garamond" w:hAnsi="Garamond"/>
          <w:sz w:val="24"/>
        </w:rPr>
      </w:pPr>
      <w:r w:rsidRPr="001E0BEC">
        <w:rPr>
          <w:rFonts w:ascii="Garamond" w:hAnsi="Garamond"/>
          <w:sz w:val="24"/>
        </w:rPr>
        <w:t>The Paradise Lost though so fine in itself is a corruption of our Language</w:t>
      </w:r>
      <w:r w:rsidR="00AC4D85" w:rsidRPr="001E0BEC">
        <w:rPr>
          <w:rFonts w:ascii="Garamond" w:hAnsi="Garamond"/>
          <w:sz w:val="24"/>
        </w:rPr>
        <w:t xml:space="preserve"> </w:t>
      </w:r>
      <w:r w:rsidRPr="001E0BEC">
        <w:rPr>
          <w:rFonts w:ascii="Garamond" w:hAnsi="Garamond"/>
          <w:sz w:val="24"/>
        </w:rPr>
        <w:t>--</w:t>
      </w:r>
      <w:r w:rsidR="00AC4D85" w:rsidRPr="001E0BEC">
        <w:rPr>
          <w:rFonts w:ascii="Garamond" w:hAnsi="Garamond"/>
          <w:sz w:val="24"/>
        </w:rPr>
        <w:t xml:space="preserve"> </w:t>
      </w:r>
      <w:r w:rsidRPr="001E0BEC">
        <w:rPr>
          <w:rFonts w:ascii="Garamond" w:hAnsi="Garamond"/>
          <w:sz w:val="24"/>
        </w:rPr>
        <w:t>it should be kept as it is unique</w:t>
      </w:r>
      <w:r w:rsidR="00AC4D85" w:rsidRPr="001E0BEC">
        <w:rPr>
          <w:rFonts w:ascii="Garamond" w:hAnsi="Garamond"/>
          <w:sz w:val="24"/>
        </w:rPr>
        <w:t xml:space="preserve"> </w:t>
      </w:r>
      <w:r w:rsidRPr="001E0BEC">
        <w:rPr>
          <w:rFonts w:ascii="Garamond" w:hAnsi="Garamond"/>
          <w:sz w:val="24"/>
        </w:rPr>
        <w:t>--</w:t>
      </w:r>
      <w:r w:rsidR="00AC4D85" w:rsidRPr="001E0BEC">
        <w:rPr>
          <w:rFonts w:ascii="Garamond" w:hAnsi="Garamond"/>
          <w:sz w:val="24"/>
        </w:rPr>
        <w:t xml:space="preserve"> </w:t>
      </w:r>
      <w:r w:rsidRPr="001E0BEC">
        <w:rPr>
          <w:rFonts w:ascii="Garamond" w:hAnsi="Garamond"/>
          <w:sz w:val="24"/>
        </w:rPr>
        <w:t xml:space="preserve">a curiosity, a </w:t>
      </w:r>
      <w:r w:rsidR="00AC4D85" w:rsidRPr="001E0BEC">
        <w:rPr>
          <w:rFonts w:ascii="Garamond" w:hAnsi="Garamond"/>
          <w:sz w:val="24"/>
        </w:rPr>
        <w:t xml:space="preserve">beautiful and grand Curiosity. </w:t>
      </w:r>
      <w:r w:rsidRPr="001E0BEC">
        <w:rPr>
          <w:rFonts w:ascii="Garamond" w:hAnsi="Garamond"/>
          <w:sz w:val="24"/>
        </w:rPr>
        <w:t>The most remarkable Production of the world</w:t>
      </w:r>
      <w:r w:rsidR="00AC4D85" w:rsidRPr="001E0BEC">
        <w:rPr>
          <w:rFonts w:ascii="Garamond" w:hAnsi="Garamond"/>
          <w:sz w:val="24"/>
        </w:rPr>
        <w:t xml:space="preserve"> </w:t>
      </w:r>
      <w:r w:rsidRPr="001E0BEC">
        <w:rPr>
          <w:rFonts w:ascii="Garamond" w:hAnsi="Garamond"/>
          <w:sz w:val="24"/>
        </w:rPr>
        <w:t>--</w:t>
      </w:r>
      <w:r w:rsidR="00AC4D85" w:rsidRPr="001E0BEC">
        <w:rPr>
          <w:rFonts w:ascii="Garamond" w:hAnsi="Garamond"/>
          <w:sz w:val="24"/>
        </w:rPr>
        <w:t xml:space="preserve"> </w:t>
      </w:r>
      <w:r w:rsidRPr="001E0BEC">
        <w:rPr>
          <w:rFonts w:ascii="Garamond" w:hAnsi="Garamond"/>
          <w:sz w:val="24"/>
        </w:rPr>
        <w:t>A northern dialect accommodating itself to greek and lat</w:t>
      </w:r>
      <w:r w:rsidR="00921804" w:rsidRPr="001E0BEC">
        <w:rPr>
          <w:rFonts w:ascii="Garamond" w:hAnsi="Garamond"/>
          <w:sz w:val="24"/>
        </w:rPr>
        <w:t>in inversions and intonations.</w:t>
      </w:r>
      <w:r w:rsidRPr="001E0BEC">
        <w:rPr>
          <w:rFonts w:ascii="Garamond" w:hAnsi="Garamond"/>
          <w:sz w:val="24"/>
        </w:rPr>
        <w:t xml:space="preserve"> </w:t>
      </w:r>
    </w:p>
    <w:p w:rsidR="00921804" w:rsidRPr="001E0BEC" w:rsidRDefault="00921804" w:rsidP="00921804">
      <w:pPr>
        <w:ind w:left="720" w:firstLine="720"/>
        <w:rPr>
          <w:rFonts w:ascii="Garamond" w:hAnsi="Garamond"/>
          <w:sz w:val="24"/>
        </w:rPr>
      </w:pPr>
    </w:p>
    <w:p w:rsidR="00F92889" w:rsidRPr="001E0BEC" w:rsidRDefault="00F92889" w:rsidP="00921804">
      <w:pPr>
        <w:ind w:left="720" w:firstLine="720"/>
        <w:rPr>
          <w:rFonts w:ascii="Garamond" w:hAnsi="Garamond"/>
          <w:sz w:val="24"/>
        </w:rPr>
      </w:pPr>
      <w:r w:rsidRPr="001E0BEC">
        <w:rPr>
          <w:rFonts w:ascii="Garamond" w:hAnsi="Garamond"/>
          <w:sz w:val="24"/>
        </w:rPr>
        <w:t>(</w:t>
      </w:r>
      <w:r w:rsidRPr="001E0BEC">
        <w:rPr>
          <w:rFonts w:ascii="Garamond" w:hAnsi="Garamond"/>
          <w:i/>
          <w:sz w:val="24"/>
        </w:rPr>
        <w:t>The Letters of John Keats,</w:t>
      </w:r>
      <w:r w:rsidR="0043433A" w:rsidRPr="001E0BEC">
        <w:rPr>
          <w:rFonts w:ascii="Garamond" w:hAnsi="Garamond"/>
          <w:sz w:val="24"/>
        </w:rPr>
        <w:t xml:space="preserve"> Vol. 2,</w:t>
      </w:r>
      <w:r w:rsidRPr="001E0BEC">
        <w:rPr>
          <w:rFonts w:ascii="Garamond" w:hAnsi="Garamond"/>
          <w:sz w:val="24"/>
        </w:rPr>
        <w:t xml:space="preserve"> </w:t>
      </w:r>
      <w:r w:rsidR="0043433A" w:rsidRPr="001E0BEC">
        <w:rPr>
          <w:rFonts w:ascii="Garamond" w:hAnsi="Garamond"/>
          <w:sz w:val="24"/>
        </w:rPr>
        <w:t>edited by</w:t>
      </w:r>
      <w:r w:rsidR="00AC4D85" w:rsidRPr="001E0BEC">
        <w:rPr>
          <w:rFonts w:ascii="Garamond" w:hAnsi="Garamond"/>
          <w:sz w:val="24"/>
        </w:rPr>
        <w:t xml:space="preserve"> Hyder Rollins. </w:t>
      </w:r>
      <w:r w:rsidRPr="001E0BEC">
        <w:rPr>
          <w:rFonts w:ascii="Garamond" w:hAnsi="Garamond"/>
          <w:sz w:val="24"/>
        </w:rPr>
        <w:t>Cambridge: Harvard UP, 1980</w:t>
      </w:r>
      <w:r w:rsidR="001E0BEC" w:rsidRPr="001E0BEC">
        <w:rPr>
          <w:rFonts w:ascii="Garamond" w:hAnsi="Garamond"/>
          <w:sz w:val="24"/>
        </w:rPr>
        <w:t xml:space="preserve">. </w:t>
      </w:r>
      <w:r w:rsidRPr="001E0BEC">
        <w:rPr>
          <w:rFonts w:ascii="Garamond" w:hAnsi="Garamond"/>
          <w:sz w:val="24"/>
        </w:rPr>
        <w:t>212.)</w:t>
      </w:r>
    </w:p>
    <w:p w:rsidR="00F92889" w:rsidRPr="001E0BEC" w:rsidRDefault="00F92889" w:rsidP="00921804">
      <w:pPr>
        <w:rPr>
          <w:rFonts w:ascii="Garamond" w:hAnsi="Garamond"/>
          <w:sz w:val="24"/>
        </w:rPr>
      </w:pPr>
    </w:p>
    <w:p w:rsidR="00921804" w:rsidRPr="001E0BEC" w:rsidRDefault="00F92889" w:rsidP="00921804">
      <w:pPr>
        <w:ind w:left="720"/>
        <w:rPr>
          <w:rFonts w:ascii="Garamond" w:hAnsi="Garamond"/>
          <w:sz w:val="24"/>
        </w:rPr>
      </w:pPr>
      <w:r w:rsidRPr="001E0BEC">
        <w:rPr>
          <w:rFonts w:ascii="Garamond" w:hAnsi="Garamond"/>
          <w:sz w:val="24"/>
        </w:rPr>
        <w:t xml:space="preserve">Nothing can exceed the energy </w:t>
      </w:r>
      <w:r w:rsidR="004910F7" w:rsidRPr="001E0BEC">
        <w:rPr>
          <w:rFonts w:ascii="Garamond" w:hAnsi="Garamond"/>
          <w:sz w:val="24"/>
        </w:rPr>
        <w:t xml:space="preserve">and magnificence </w:t>
      </w:r>
      <w:r w:rsidRPr="001E0BEC">
        <w:rPr>
          <w:rFonts w:ascii="Garamond" w:hAnsi="Garamond"/>
          <w:sz w:val="24"/>
        </w:rPr>
        <w:t xml:space="preserve">of the </w:t>
      </w:r>
      <w:r w:rsidR="004910F7" w:rsidRPr="001E0BEC">
        <w:rPr>
          <w:rFonts w:ascii="Garamond" w:hAnsi="Garamond"/>
          <w:sz w:val="24"/>
        </w:rPr>
        <w:t xml:space="preserve">character of Satan </w:t>
      </w:r>
      <w:r w:rsidRPr="001E0BEC">
        <w:rPr>
          <w:rFonts w:ascii="Garamond" w:hAnsi="Garamond"/>
          <w:sz w:val="24"/>
        </w:rPr>
        <w:t xml:space="preserve">as expressed in </w:t>
      </w:r>
      <w:r w:rsidR="004910F7" w:rsidRPr="001E0BEC">
        <w:rPr>
          <w:rFonts w:ascii="Garamond" w:hAnsi="Garamond"/>
          <w:sz w:val="24"/>
        </w:rPr>
        <w:t>“</w:t>
      </w:r>
      <w:r w:rsidRPr="001E0BEC">
        <w:rPr>
          <w:rFonts w:ascii="Garamond" w:hAnsi="Garamond"/>
          <w:sz w:val="24"/>
        </w:rPr>
        <w:t>Paradise Lost</w:t>
      </w:r>
      <w:r w:rsidRPr="001E0BEC">
        <w:rPr>
          <w:rFonts w:ascii="Garamond" w:hAnsi="Garamond"/>
          <w:i/>
          <w:sz w:val="24"/>
        </w:rPr>
        <w:t>.</w:t>
      </w:r>
      <w:r w:rsidR="004910F7" w:rsidRPr="001E0BEC">
        <w:rPr>
          <w:rFonts w:ascii="Garamond" w:hAnsi="Garamond"/>
          <w:sz w:val="24"/>
        </w:rPr>
        <w:t>”</w:t>
      </w:r>
      <w:r w:rsidRPr="001E0BEC">
        <w:rPr>
          <w:rFonts w:ascii="Garamond" w:hAnsi="Garamond"/>
          <w:sz w:val="24"/>
        </w:rPr>
        <w:t xml:space="preserve"> . . . Milton’s Devil as a moral being is as far superior to his God as one who perseveres in some purpose which he has conceived to be excellent, in spite of adversity and torture, is to one who in the cold security of undoubted triumph inflicts the most horrible revenge upon his enemy</w:t>
      </w:r>
      <w:r w:rsidR="004910F7" w:rsidRPr="001E0BEC">
        <w:rPr>
          <w:rFonts w:ascii="Garamond" w:hAnsi="Garamond"/>
          <w:sz w:val="24"/>
        </w:rPr>
        <w:t xml:space="preserve"> </w:t>
      </w:r>
      <w:r w:rsidRPr="001E0BEC">
        <w:rPr>
          <w:rFonts w:ascii="Garamond" w:hAnsi="Garamond"/>
          <w:sz w:val="24"/>
        </w:rPr>
        <w:t>--</w:t>
      </w:r>
      <w:r w:rsidR="004910F7" w:rsidRPr="001E0BEC">
        <w:rPr>
          <w:rFonts w:ascii="Garamond" w:hAnsi="Garamond"/>
          <w:sz w:val="24"/>
        </w:rPr>
        <w:t xml:space="preserve"> </w:t>
      </w:r>
      <w:r w:rsidRPr="001E0BEC">
        <w:rPr>
          <w:rFonts w:ascii="Garamond" w:hAnsi="Garamond"/>
          <w:sz w:val="24"/>
        </w:rPr>
        <w:t>not from any mistaken notion of bringing him to repent of a perseverance in enmity but with the open and alleged design of exasperating</w:t>
      </w:r>
      <w:r w:rsidR="003B74FF" w:rsidRPr="001E0BEC">
        <w:rPr>
          <w:rFonts w:ascii="Garamond" w:hAnsi="Garamond"/>
          <w:sz w:val="24"/>
        </w:rPr>
        <w:t xml:space="preserve"> him to deserve new torments.” </w:t>
      </w:r>
    </w:p>
    <w:p w:rsidR="00921804" w:rsidRPr="001E0BEC" w:rsidRDefault="00921804" w:rsidP="00921804">
      <w:pPr>
        <w:rPr>
          <w:rFonts w:ascii="Garamond" w:hAnsi="Garamond"/>
          <w:sz w:val="24"/>
        </w:rPr>
      </w:pPr>
    </w:p>
    <w:p w:rsidR="00F92889" w:rsidRPr="001E0BEC" w:rsidRDefault="00F92889" w:rsidP="00921804">
      <w:pPr>
        <w:ind w:left="720" w:firstLine="720"/>
        <w:rPr>
          <w:rFonts w:ascii="Garamond" w:hAnsi="Garamond"/>
          <w:sz w:val="24"/>
        </w:rPr>
      </w:pPr>
      <w:r w:rsidRPr="001E0BEC">
        <w:rPr>
          <w:rFonts w:ascii="Garamond" w:hAnsi="Garamond"/>
          <w:sz w:val="24"/>
        </w:rPr>
        <w:t>(</w:t>
      </w:r>
      <w:r w:rsidR="00921804" w:rsidRPr="001E0BEC">
        <w:rPr>
          <w:rFonts w:ascii="Garamond" w:hAnsi="Garamond"/>
          <w:sz w:val="24"/>
        </w:rPr>
        <w:t>F</w:t>
      </w:r>
      <w:r w:rsidRPr="001E0BEC">
        <w:rPr>
          <w:rFonts w:ascii="Garamond" w:hAnsi="Garamond"/>
          <w:sz w:val="24"/>
        </w:rPr>
        <w:t>rom “A</w:t>
      </w:r>
      <w:r w:rsidR="004910F7" w:rsidRPr="001E0BEC">
        <w:rPr>
          <w:rFonts w:ascii="Garamond" w:hAnsi="Garamond"/>
          <w:sz w:val="24"/>
        </w:rPr>
        <w:t xml:space="preserve"> Defence of Poetry.” Public domain edition.</w:t>
      </w:r>
      <w:r w:rsidRPr="001E0BEC">
        <w:rPr>
          <w:rFonts w:ascii="Garamond" w:hAnsi="Garamond"/>
          <w:sz w:val="24"/>
        </w:rPr>
        <w:t>)</w:t>
      </w:r>
    </w:p>
    <w:p w:rsidR="00F92889" w:rsidRPr="001E0BEC" w:rsidRDefault="00F92889" w:rsidP="00921804">
      <w:pPr>
        <w:rPr>
          <w:rFonts w:ascii="Garamond" w:hAnsi="Garamond"/>
          <w:sz w:val="24"/>
        </w:rPr>
      </w:pPr>
    </w:p>
    <w:p w:rsidR="00F92889" w:rsidRPr="001E0BEC" w:rsidRDefault="00F92889" w:rsidP="00921804">
      <w:pPr>
        <w:ind w:left="720"/>
        <w:rPr>
          <w:rFonts w:ascii="Garamond" w:hAnsi="Garamond"/>
          <w:sz w:val="24"/>
        </w:rPr>
      </w:pPr>
      <w:r w:rsidRPr="001E0BEC">
        <w:rPr>
          <w:rFonts w:ascii="Garamond" w:hAnsi="Garamond"/>
          <w:sz w:val="24"/>
        </w:rPr>
        <w:t xml:space="preserve">   Note</w:t>
      </w:r>
      <w:r w:rsidR="00921804" w:rsidRPr="001E0BEC">
        <w:rPr>
          <w:rFonts w:ascii="Garamond" w:hAnsi="Garamond"/>
          <w:sz w:val="24"/>
        </w:rPr>
        <w:t xml:space="preserve"> -- </w:t>
      </w:r>
      <w:r w:rsidRPr="001E0BEC">
        <w:rPr>
          <w:rFonts w:ascii="Garamond" w:hAnsi="Garamond"/>
          <w:sz w:val="24"/>
        </w:rPr>
        <w:t>The reason Milton wrote in fetters when he wrote of Angels</w:t>
      </w:r>
      <w:r w:rsidR="00921804" w:rsidRPr="001E0BEC">
        <w:rPr>
          <w:rFonts w:ascii="Garamond" w:hAnsi="Garamond"/>
          <w:sz w:val="24"/>
        </w:rPr>
        <w:t xml:space="preserve"> and God, and </w:t>
      </w:r>
      <w:r w:rsidRPr="001E0BEC">
        <w:rPr>
          <w:rFonts w:ascii="Garamond" w:hAnsi="Garamond"/>
          <w:sz w:val="24"/>
        </w:rPr>
        <w:t>at liberty when of Devils &amp; Hell, is because he was a true</w:t>
      </w:r>
      <w:r w:rsidR="00921804" w:rsidRPr="001E0BEC">
        <w:rPr>
          <w:rFonts w:ascii="Garamond" w:hAnsi="Garamond"/>
          <w:sz w:val="24"/>
        </w:rPr>
        <w:t xml:space="preserve"> p</w:t>
      </w:r>
      <w:r w:rsidRPr="001E0BEC">
        <w:rPr>
          <w:rFonts w:ascii="Garamond" w:hAnsi="Garamond"/>
          <w:sz w:val="24"/>
        </w:rPr>
        <w:t>oet</w:t>
      </w:r>
      <w:r w:rsidR="00921804" w:rsidRPr="001E0BEC">
        <w:rPr>
          <w:rFonts w:ascii="Garamond" w:hAnsi="Garamond"/>
          <w:sz w:val="24"/>
        </w:rPr>
        <w:t>,</w:t>
      </w:r>
      <w:r w:rsidRPr="001E0BEC">
        <w:rPr>
          <w:rFonts w:ascii="Garamond" w:hAnsi="Garamond"/>
          <w:sz w:val="24"/>
        </w:rPr>
        <w:t xml:space="preserve"> and of the Devil’s party without knowing it.</w:t>
      </w:r>
    </w:p>
    <w:p w:rsidR="004E3A70" w:rsidRPr="001E0BEC" w:rsidRDefault="004E3A70" w:rsidP="00921804">
      <w:pPr>
        <w:rPr>
          <w:rFonts w:ascii="Garamond" w:hAnsi="Garamond"/>
          <w:sz w:val="24"/>
        </w:rPr>
      </w:pPr>
    </w:p>
    <w:p w:rsidR="00F92889" w:rsidRPr="001E0BEC" w:rsidRDefault="00F92889" w:rsidP="00921804">
      <w:pPr>
        <w:ind w:left="720" w:firstLine="720"/>
        <w:rPr>
          <w:rFonts w:ascii="Garamond" w:hAnsi="Garamond"/>
          <w:sz w:val="24"/>
        </w:rPr>
      </w:pPr>
      <w:r w:rsidRPr="001E0BEC">
        <w:rPr>
          <w:rFonts w:ascii="Garamond" w:hAnsi="Garamond"/>
          <w:sz w:val="24"/>
        </w:rPr>
        <w:t>(</w:t>
      </w:r>
      <w:r w:rsidRPr="001E0BEC">
        <w:rPr>
          <w:rFonts w:ascii="Garamond" w:hAnsi="Garamond"/>
          <w:i/>
          <w:sz w:val="24"/>
        </w:rPr>
        <w:t>The Marriage of Heaven and Hell</w:t>
      </w:r>
      <w:r w:rsidR="001E0BEC" w:rsidRPr="001E0BEC">
        <w:rPr>
          <w:rFonts w:ascii="Garamond" w:hAnsi="Garamond"/>
          <w:i/>
          <w:sz w:val="24"/>
        </w:rPr>
        <w:t xml:space="preserve">. </w:t>
      </w:r>
      <w:r w:rsidR="004E3A70" w:rsidRPr="001E0BEC">
        <w:rPr>
          <w:rFonts w:ascii="Garamond" w:hAnsi="Garamond"/>
          <w:sz w:val="24"/>
        </w:rPr>
        <w:t>William Blake.</w:t>
      </w:r>
      <w:r w:rsidR="00700294" w:rsidRPr="001E0BEC">
        <w:rPr>
          <w:rFonts w:ascii="Garamond" w:hAnsi="Garamond"/>
          <w:sz w:val="24"/>
        </w:rPr>
        <w:t xml:space="preserve"> </w:t>
      </w:r>
      <w:r w:rsidR="00700294" w:rsidRPr="001E0BEC">
        <w:rPr>
          <w:rFonts w:ascii="Garamond" w:hAnsi="Garamond"/>
          <w:sz w:val="24"/>
        </w:rPr>
        <w:t>Public domain edition.</w:t>
      </w:r>
      <w:r w:rsidR="004E3A70" w:rsidRPr="001E0BEC">
        <w:rPr>
          <w:rFonts w:ascii="Garamond" w:hAnsi="Garamond"/>
          <w:sz w:val="24"/>
        </w:rPr>
        <w:t>)</w:t>
      </w:r>
    </w:p>
    <w:p w:rsidR="00921804" w:rsidRPr="001E0BEC" w:rsidRDefault="00921804" w:rsidP="00921804">
      <w:pPr>
        <w:rPr>
          <w:rFonts w:ascii="Garamond" w:hAnsi="Garamond"/>
          <w:b/>
          <w:sz w:val="24"/>
        </w:rPr>
      </w:pPr>
    </w:p>
    <w:p w:rsidR="006706A2" w:rsidRPr="001E0BEC" w:rsidRDefault="00F92889" w:rsidP="006706A2">
      <w:pPr>
        <w:ind w:left="720"/>
        <w:rPr>
          <w:rFonts w:ascii="Garamond" w:hAnsi="Garamond"/>
          <w:b/>
          <w:sz w:val="24"/>
        </w:rPr>
      </w:pPr>
      <w:r w:rsidRPr="001E0BEC">
        <w:rPr>
          <w:rFonts w:ascii="Garamond" w:hAnsi="Garamond"/>
          <w:sz w:val="24"/>
        </w:rPr>
        <w:t>Wickedness is a myth invented by good people to account for the curious attractiveness of others.”</w:t>
      </w:r>
      <w:r w:rsidR="006706A2" w:rsidRPr="001E0BEC">
        <w:rPr>
          <w:rFonts w:ascii="Garamond" w:hAnsi="Garamond"/>
          <w:b/>
          <w:sz w:val="24"/>
        </w:rPr>
        <w:t xml:space="preserve"> </w:t>
      </w:r>
    </w:p>
    <w:p w:rsidR="006706A2" w:rsidRPr="001E0BEC" w:rsidRDefault="006706A2" w:rsidP="006706A2">
      <w:pPr>
        <w:ind w:left="720"/>
        <w:rPr>
          <w:rFonts w:ascii="Garamond" w:hAnsi="Garamond"/>
          <w:b/>
          <w:sz w:val="24"/>
        </w:rPr>
      </w:pPr>
    </w:p>
    <w:p w:rsidR="00F92889" w:rsidRPr="001E0BEC" w:rsidRDefault="00F92889" w:rsidP="00744D97">
      <w:pPr>
        <w:ind w:left="1440"/>
        <w:rPr>
          <w:rFonts w:ascii="Garamond" w:hAnsi="Garamond"/>
          <w:sz w:val="24"/>
        </w:rPr>
      </w:pPr>
      <w:r w:rsidRPr="001E0BEC">
        <w:rPr>
          <w:rFonts w:ascii="Garamond" w:hAnsi="Garamond"/>
          <w:sz w:val="24"/>
        </w:rPr>
        <w:t>(</w:t>
      </w:r>
      <w:r w:rsidR="006706A2" w:rsidRPr="001E0BEC">
        <w:rPr>
          <w:rFonts w:ascii="Garamond" w:hAnsi="Garamond"/>
          <w:sz w:val="24"/>
        </w:rPr>
        <w:t>F</w:t>
      </w:r>
      <w:r w:rsidRPr="001E0BEC">
        <w:rPr>
          <w:rFonts w:ascii="Garamond" w:hAnsi="Garamond"/>
          <w:sz w:val="24"/>
        </w:rPr>
        <w:t>rom “Phrases and Philosophies for the Use of the Young.</w:t>
      </w:r>
      <w:r w:rsidR="006706A2" w:rsidRPr="001E0BEC">
        <w:rPr>
          <w:rFonts w:ascii="Garamond" w:hAnsi="Garamond"/>
          <w:sz w:val="24"/>
        </w:rPr>
        <w:t xml:space="preserve"> </w:t>
      </w:r>
      <w:r w:rsidRPr="001E0BEC">
        <w:rPr>
          <w:rFonts w:ascii="Garamond" w:hAnsi="Garamond"/>
          <w:i/>
          <w:sz w:val="24"/>
        </w:rPr>
        <w:t xml:space="preserve">Chameleon, </w:t>
      </w:r>
      <w:r w:rsidR="006706A2" w:rsidRPr="001E0BEC">
        <w:rPr>
          <w:rFonts w:ascii="Garamond" w:hAnsi="Garamond"/>
          <w:sz w:val="24"/>
        </w:rPr>
        <w:t xml:space="preserve">Dec. 1894. </w:t>
      </w:r>
      <w:r w:rsidRPr="001E0BEC">
        <w:rPr>
          <w:rFonts w:ascii="Garamond" w:hAnsi="Garamond"/>
          <w:i/>
          <w:sz w:val="24"/>
        </w:rPr>
        <w:t>The Complete Works of Oscar Wilde.</w:t>
      </w:r>
      <w:r w:rsidR="006706A2" w:rsidRPr="001E0BEC">
        <w:rPr>
          <w:rFonts w:ascii="Garamond" w:hAnsi="Garamond"/>
          <w:sz w:val="24"/>
        </w:rPr>
        <w:t xml:space="preserve"> </w:t>
      </w:r>
      <w:r w:rsidRPr="001E0BEC">
        <w:rPr>
          <w:rFonts w:ascii="Garamond" w:hAnsi="Garamond"/>
          <w:sz w:val="24"/>
        </w:rPr>
        <w:t>New York: Harper, 1966.)</w:t>
      </w:r>
    </w:p>
    <w:p w:rsidR="00F92889" w:rsidRPr="001E0BEC" w:rsidRDefault="00F92889" w:rsidP="00921804">
      <w:pPr>
        <w:rPr>
          <w:rFonts w:ascii="Garamond" w:hAnsi="Garamond"/>
          <w:sz w:val="24"/>
        </w:rPr>
      </w:pPr>
      <w:r w:rsidRPr="001E0BEC">
        <w:rPr>
          <w:rFonts w:ascii="Garamond" w:hAnsi="Garamond"/>
          <w:sz w:val="24"/>
        </w:rPr>
        <w:tab/>
      </w:r>
      <w:r w:rsidRPr="001E0BEC">
        <w:rPr>
          <w:rFonts w:ascii="Garamond" w:hAnsi="Garamond"/>
          <w:sz w:val="24"/>
        </w:rPr>
        <w:tab/>
      </w:r>
      <w:r w:rsidRPr="001E0BEC">
        <w:rPr>
          <w:rFonts w:ascii="Garamond" w:hAnsi="Garamond"/>
          <w:sz w:val="24"/>
        </w:rPr>
        <w:tab/>
      </w:r>
      <w:r w:rsidRPr="001E0BEC">
        <w:rPr>
          <w:rFonts w:ascii="Garamond" w:hAnsi="Garamond"/>
          <w:sz w:val="24"/>
        </w:rPr>
        <w:tab/>
      </w:r>
      <w:r w:rsidRPr="001E0BEC">
        <w:rPr>
          <w:rFonts w:ascii="Garamond" w:hAnsi="Garamond"/>
          <w:sz w:val="24"/>
        </w:rPr>
        <w:tab/>
      </w:r>
      <w:r w:rsidRPr="001E0BEC">
        <w:rPr>
          <w:rFonts w:ascii="Garamond" w:hAnsi="Garamond"/>
          <w:sz w:val="24"/>
        </w:rPr>
        <w:tab/>
      </w:r>
      <w:r w:rsidRPr="001E0BEC">
        <w:rPr>
          <w:rFonts w:ascii="Garamond" w:hAnsi="Garamond"/>
          <w:sz w:val="24"/>
        </w:rPr>
        <w:tab/>
      </w:r>
    </w:p>
    <w:p w:rsidR="00744D97" w:rsidRPr="001E0BEC" w:rsidRDefault="00F92889" w:rsidP="00744D97">
      <w:pPr>
        <w:ind w:left="720"/>
        <w:rPr>
          <w:rFonts w:ascii="Garamond" w:hAnsi="Garamond"/>
          <w:sz w:val="24"/>
        </w:rPr>
      </w:pPr>
      <w:r w:rsidRPr="001E0BEC">
        <w:rPr>
          <w:rFonts w:ascii="Garamond" w:hAnsi="Garamond"/>
          <w:sz w:val="24"/>
        </w:rPr>
        <w:t>The poets of the seventeenth century, the successors of the dramatists of the sixteenth, possessed a mechanism of sensibility which could devour any kind of experience</w:t>
      </w:r>
      <w:r w:rsidR="00744D97" w:rsidRPr="001E0BEC">
        <w:rPr>
          <w:rFonts w:ascii="Garamond" w:hAnsi="Garamond"/>
          <w:sz w:val="24"/>
        </w:rPr>
        <w:t xml:space="preserve">…. </w:t>
      </w:r>
      <w:r w:rsidRPr="001E0BEC">
        <w:rPr>
          <w:rFonts w:ascii="Garamond" w:hAnsi="Garamond"/>
          <w:sz w:val="24"/>
        </w:rPr>
        <w:t>In the seventeenth century a dissociation of sensibility set in, from which we have never recovered; and this dissociation, as is natural, was aggravated by the influence of the two most powerful poets of th</w:t>
      </w:r>
      <w:r w:rsidR="00744D97" w:rsidRPr="001E0BEC">
        <w:rPr>
          <w:rFonts w:ascii="Garamond" w:hAnsi="Garamond"/>
          <w:sz w:val="24"/>
        </w:rPr>
        <w:t>e century, Milton and Dryden.</w:t>
      </w:r>
    </w:p>
    <w:p w:rsidR="00744D97" w:rsidRPr="001E0BEC" w:rsidRDefault="00744D97" w:rsidP="00921804">
      <w:pPr>
        <w:rPr>
          <w:rFonts w:ascii="Garamond" w:hAnsi="Garamond"/>
          <w:sz w:val="24"/>
        </w:rPr>
      </w:pPr>
    </w:p>
    <w:p w:rsidR="00B77D95" w:rsidRPr="002D5D6E" w:rsidRDefault="00F92889" w:rsidP="00B77D95">
      <w:pPr>
        <w:ind w:left="720" w:firstLine="720"/>
        <w:rPr>
          <w:rFonts w:ascii="Garamond" w:hAnsi="Garamond"/>
          <w:spacing w:val="-4"/>
          <w:sz w:val="24"/>
        </w:rPr>
      </w:pPr>
      <w:r w:rsidRPr="00250A2A">
        <w:rPr>
          <w:rFonts w:ascii="Garamond" w:hAnsi="Garamond"/>
          <w:spacing w:val="-4"/>
          <w:sz w:val="24"/>
        </w:rPr>
        <w:t>(</w:t>
      </w:r>
      <w:r w:rsidR="00744D97" w:rsidRPr="00250A2A">
        <w:rPr>
          <w:rFonts w:ascii="Garamond" w:hAnsi="Garamond"/>
          <w:spacing w:val="-4"/>
          <w:sz w:val="24"/>
        </w:rPr>
        <w:t>From</w:t>
      </w:r>
      <w:r w:rsidR="00744D97" w:rsidRPr="00250A2A">
        <w:rPr>
          <w:rFonts w:ascii="Garamond" w:hAnsi="Garamond"/>
          <w:b/>
          <w:spacing w:val="-4"/>
          <w:sz w:val="24"/>
        </w:rPr>
        <w:t xml:space="preserve"> </w:t>
      </w:r>
      <w:r w:rsidRPr="00250A2A">
        <w:rPr>
          <w:rFonts w:ascii="Garamond" w:hAnsi="Garamond"/>
          <w:spacing w:val="-4"/>
          <w:sz w:val="24"/>
        </w:rPr>
        <w:t xml:space="preserve">“The Metaphysical Poets” in </w:t>
      </w:r>
      <w:r w:rsidRPr="00250A2A">
        <w:rPr>
          <w:rFonts w:ascii="Garamond" w:hAnsi="Garamond"/>
          <w:i/>
          <w:spacing w:val="-4"/>
          <w:sz w:val="24"/>
        </w:rPr>
        <w:t>Selected Essays of T.</w:t>
      </w:r>
      <w:r w:rsidR="00744D97" w:rsidRPr="00250A2A">
        <w:rPr>
          <w:rFonts w:ascii="Garamond" w:hAnsi="Garamond"/>
          <w:i/>
          <w:spacing w:val="-4"/>
          <w:sz w:val="24"/>
        </w:rPr>
        <w:t xml:space="preserve"> </w:t>
      </w:r>
      <w:r w:rsidRPr="00250A2A">
        <w:rPr>
          <w:rFonts w:ascii="Garamond" w:hAnsi="Garamond"/>
          <w:i/>
          <w:spacing w:val="-4"/>
          <w:sz w:val="24"/>
        </w:rPr>
        <w:t>S. Eliot.</w:t>
      </w:r>
      <w:r w:rsidR="001E0BEC" w:rsidRPr="00250A2A">
        <w:rPr>
          <w:rFonts w:ascii="Garamond" w:hAnsi="Garamond"/>
          <w:spacing w:val="-4"/>
          <w:sz w:val="24"/>
        </w:rPr>
        <w:t xml:space="preserve"> </w:t>
      </w:r>
      <w:r w:rsidRPr="00250A2A">
        <w:rPr>
          <w:rFonts w:ascii="Garamond" w:hAnsi="Garamond"/>
          <w:spacing w:val="-4"/>
          <w:sz w:val="24"/>
        </w:rPr>
        <w:t>New York: HBJ, 1978</w:t>
      </w:r>
      <w:r w:rsidR="002800F6" w:rsidRPr="00250A2A">
        <w:rPr>
          <w:rFonts w:ascii="Garamond" w:hAnsi="Garamond"/>
          <w:spacing w:val="-4"/>
          <w:sz w:val="24"/>
        </w:rPr>
        <w:t xml:space="preserve">, </w:t>
      </w:r>
      <w:r w:rsidRPr="00250A2A">
        <w:rPr>
          <w:rFonts w:ascii="Garamond" w:hAnsi="Garamond"/>
          <w:spacing w:val="-4"/>
          <w:sz w:val="24"/>
        </w:rPr>
        <w:t>pg. 247</w:t>
      </w:r>
      <w:r w:rsidR="00744D97" w:rsidRPr="00250A2A">
        <w:rPr>
          <w:rFonts w:ascii="Garamond" w:hAnsi="Garamond"/>
          <w:spacing w:val="-4"/>
          <w:sz w:val="24"/>
        </w:rPr>
        <w:t>.</w:t>
      </w:r>
      <w:r w:rsidRPr="00250A2A">
        <w:rPr>
          <w:rFonts w:ascii="Garamond" w:hAnsi="Garamond"/>
          <w:spacing w:val="-4"/>
          <w:sz w:val="24"/>
        </w:rPr>
        <w:t>)</w:t>
      </w:r>
      <w:bookmarkStart w:id="0" w:name="_GoBack"/>
      <w:bookmarkEnd w:id="0"/>
    </w:p>
    <w:sectPr w:rsidR="00B77D95" w:rsidRPr="002D5D6E" w:rsidSect="00E136F8">
      <w:headerReference w:type="even" r:id="rId6"/>
      <w:headerReference w:type="default" r:id="rId7"/>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AF7" w:rsidRDefault="00D42AF7">
      <w:r>
        <w:separator/>
      </w:r>
    </w:p>
  </w:endnote>
  <w:endnote w:type="continuationSeparator" w:id="0">
    <w:p w:rsidR="00D42AF7" w:rsidRDefault="00D4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AF7" w:rsidRDefault="00D42AF7">
      <w:r>
        <w:separator/>
      </w:r>
    </w:p>
  </w:footnote>
  <w:footnote w:type="continuationSeparator" w:id="0">
    <w:p w:rsidR="00D42AF7" w:rsidRDefault="00D42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20" w:rsidRDefault="00F9288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3B20" w:rsidRDefault="00D42AF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B20" w:rsidRDefault="00D42AF7">
    <w:pPr>
      <w:pStyle w:val="Header"/>
      <w:tabs>
        <w:tab w:val="left" w:pos="8640"/>
      </w:tabs>
      <w:jc w:val="right"/>
      <w:rPr>
        <w:rFonts w:ascii="Century Schoolbook" w:hAnsi="Century Schoolbook"/>
        <w:b/>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889"/>
    <w:rsid w:val="00035EBA"/>
    <w:rsid w:val="001E0BEC"/>
    <w:rsid w:val="00250A2A"/>
    <w:rsid w:val="002800F6"/>
    <w:rsid w:val="00282E19"/>
    <w:rsid w:val="002D5D6E"/>
    <w:rsid w:val="003B74FF"/>
    <w:rsid w:val="0043433A"/>
    <w:rsid w:val="004910F7"/>
    <w:rsid w:val="004E3A70"/>
    <w:rsid w:val="00531F10"/>
    <w:rsid w:val="005D13F6"/>
    <w:rsid w:val="00655902"/>
    <w:rsid w:val="006706A2"/>
    <w:rsid w:val="00673D40"/>
    <w:rsid w:val="006E10B0"/>
    <w:rsid w:val="00700294"/>
    <w:rsid w:val="00744D97"/>
    <w:rsid w:val="008459D5"/>
    <w:rsid w:val="00866180"/>
    <w:rsid w:val="008774FB"/>
    <w:rsid w:val="00921804"/>
    <w:rsid w:val="00937945"/>
    <w:rsid w:val="00965A84"/>
    <w:rsid w:val="00AC4D85"/>
    <w:rsid w:val="00AE2A21"/>
    <w:rsid w:val="00B0754C"/>
    <w:rsid w:val="00B77D95"/>
    <w:rsid w:val="00C31F5B"/>
    <w:rsid w:val="00C76138"/>
    <w:rsid w:val="00C849B2"/>
    <w:rsid w:val="00D42AF7"/>
    <w:rsid w:val="00D65CE4"/>
    <w:rsid w:val="00DB52C7"/>
    <w:rsid w:val="00E0295A"/>
    <w:rsid w:val="00E136F8"/>
    <w:rsid w:val="00EE294D"/>
    <w:rsid w:val="00F024AF"/>
    <w:rsid w:val="00F9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6D7EE-A132-4228-8912-F37A8CFA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889"/>
    <w:pPr>
      <w:overflowPunct w:val="0"/>
      <w:autoSpaceDE w:val="0"/>
      <w:autoSpaceDN w:val="0"/>
      <w:adjustRightInd w:val="0"/>
      <w:spacing w:after="0" w:line="240" w:lineRule="auto"/>
      <w:textAlignment w:val="baseline"/>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89"/>
    <w:pPr>
      <w:tabs>
        <w:tab w:val="center" w:pos="4320"/>
        <w:tab w:val="right" w:pos="8640"/>
      </w:tabs>
    </w:pPr>
  </w:style>
  <w:style w:type="character" w:customStyle="1" w:styleId="HeaderChar">
    <w:name w:val="Header Char"/>
    <w:basedOn w:val="DefaultParagraphFont"/>
    <w:link w:val="Header"/>
    <w:semiHidden/>
    <w:rsid w:val="00F92889"/>
    <w:rPr>
      <w:rFonts w:ascii="Arial" w:eastAsia="Times New Roman" w:hAnsi="Arial" w:cs="Times New Roman"/>
      <w:sz w:val="22"/>
      <w:szCs w:val="20"/>
    </w:rPr>
  </w:style>
  <w:style w:type="character" w:styleId="PageNumber">
    <w:name w:val="page number"/>
    <w:basedOn w:val="DefaultParagraphFont"/>
    <w:semiHidden/>
    <w:rsid w:val="00F9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328</Words>
  <Characters>2067</Characters>
  <Application>Microsoft Office Word</Application>
  <DocSecurity>0</DocSecurity>
  <Lines>159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24</cp:revision>
  <cp:lastPrinted>2023-02-09T13:21:00Z</cp:lastPrinted>
  <dcterms:created xsi:type="dcterms:W3CDTF">2022-12-08T05:08:00Z</dcterms:created>
  <dcterms:modified xsi:type="dcterms:W3CDTF">2023-02-10T19:23:00Z</dcterms:modified>
</cp:coreProperties>
</file>